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DF98" w14:textId="7FD2CC13" w:rsidR="00C42F3A" w:rsidRDefault="003B5671" w:rsidP="004F3653">
      <w:pPr>
        <w:pStyle w:val="ResumeHead"/>
      </w:pPr>
      <w:r w:rsidRPr="00BB0F44">
        <w:rPr>
          <w:rFonts w:ascii="Arial" w:hAnsi="Arial" w:cs="Arial"/>
          <w:b w:val="0"/>
          <w:bCs w:val="0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BF296" wp14:editId="1CC41E4E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</wp:posOffset>
                </wp:positionV>
                <wp:extent cx="6865620" cy="61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802E" w14:textId="7F95280C" w:rsidR="00C42F3A" w:rsidRDefault="00C42F3A" w:rsidP="00A514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0F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Jay C. Leon</w:t>
                            </w:r>
                          </w:p>
                          <w:p w14:paraId="182E5B62" w14:textId="5ED4C050" w:rsidR="00A514AF" w:rsidRPr="00A514AF" w:rsidRDefault="00A514AF" w:rsidP="00C42F3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14A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Seattle, WA</w:t>
                            </w:r>
                            <w:r w:rsidR="005E0DF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E0DF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E0DF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E0DF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Revenue growth through sales, marketing or partner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F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2.9pt;width:540.6pt;height:4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" filled="f" stroked="f">
                <v:textbox>
                  <w:txbxContent>
                    <w:p w14:paraId="1869802E" w14:textId="7F95280C" w:rsidR="00C42F3A" w:rsidRDefault="00C42F3A" w:rsidP="00A514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0F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Jay C. Leon</w:t>
                      </w:r>
                    </w:p>
                    <w:p w14:paraId="182E5B62" w14:textId="5ED4C050" w:rsidR="00A514AF" w:rsidRPr="00A514AF" w:rsidRDefault="00A514AF" w:rsidP="00C42F3A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514A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Seattle, WA</w:t>
                      </w:r>
                      <w:r w:rsidR="005E0DF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E0DF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E0DF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E0DF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  <w:t>Revenue growth through sales, marketing or partner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F44">
        <w:rPr>
          <w:rFonts w:ascii="Arial" w:hAnsi="Arial" w:cs="Arial"/>
          <w:b w:val="0"/>
          <w:bCs w:val="0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4073E7" wp14:editId="2CF57F17">
                <wp:simplePos x="0" y="0"/>
                <wp:positionH relativeFrom="margin">
                  <wp:align>right</wp:align>
                </wp:positionH>
                <wp:positionV relativeFrom="page">
                  <wp:posOffset>-107950</wp:posOffset>
                </wp:positionV>
                <wp:extent cx="7727950" cy="102870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0" cy="1028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ADA7" id="Rectangle 2" o:spid="_x0000_s1026" style="position:absolute;margin-left:557.3pt;margin-top:-8.5pt;width:608.5pt;height:8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" fillcolor="#2f5897 [3215]" strokecolor="#2f5897 [3215]" strokeweight="2.25pt">
                <w10:wrap anchorx="margin" anchory="page"/>
              </v:rect>
            </w:pict>
          </mc:Fallback>
        </mc:AlternateContent>
      </w:r>
    </w:p>
    <w:p w14:paraId="3741C3D4" w14:textId="3CCD36E5" w:rsidR="00C42F3A" w:rsidRPr="00BB0F44" w:rsidRDefault="00C42F3A" w:rsidP="00C42F3A">
      <w:pPr>
        <w:pStyle w:val="Head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p w14:paraId="71026E5C" w14:textId="7BA36D11" w:rsidR="00C42F3A" w:rsidRDefault="00C42F3A" w:rsidP="004F3653">
      <w:pPr>
        <w:pStyle w:val="ResumeHead"/>
      </w:pPr>
    </w:p>
    <w:p w14:paraId="03A967E9" w14:textId="1D794F95" w:rsidR="004061AB" w:rsidRPr="004F3653" w:rsidRDefault="003C44AE" w:rsidP="003B5671">
      <w:pPr>
        <w:pStyle w:val="ResumeHead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2B6C47" wp14:editId="79CCEDB8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454910" cy="9104630"/>
                <wp:effectExtent l="0" t="0" r="254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910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3DB2" w14:textId="77777777" w:rsidR="00C42F3A" w:rsidRDefault="00C42F3A"/>
                          <w:p w14:paraId="53F1B4BF" w14:textId="77777777" w:rsidR="00C42F3A" w:rsidRDefault="00C42F3A"/>
                          <w:p w14:paraId="7AAFF07B" w14:textId="77777777" w:rsidR="00C42F3A" w:rsidRPr="00C25C67" w:rsidRDefault="00C42F3A" w:rsidP="00C42F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5C67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  <w:tbl>
                            <w:tblPr>
                              <w:tblStyle w:val="TableGrid"/>
                              <w:tblW w:w="36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C42F3A" w:rsidRPr="004F3653" w14:paraId="7EDF41B6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4AA98A81" w14:textId="77777777" w:rsidR="00C25C67" w:rsidRPr="00C51265" w:rsidRDefault="00C25C67" w:rsidP="00C25C67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Sales</w:t>
                                  </w:r>
                                </w:p>
                                <w:p w14:paraId="65335F63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Sales strategy</w:t>
                                  </w:r>
                                </w:p>
                              </w:tc>
                            </w:tr>
                            <w:tr w:rsidR="00C42F3A" w14:paraId="6203D6EE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55E8E0C5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Sales operations</w:t>
                                  </w:r>
                                </w:p>
                              </w:tc>
                            </w:tr>
                            <w:tr w:rsidR="00C42F3A" w14:paraId="280B7F33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485961D8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Team building</w:t>
                                  </w:r>
                                </w:p>
                              </w:tc>
                            </w:tr>
                            <w:tr w:rsidR="00C25C67" w14:paraId="29AE9478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5C1B984C" w14:textId="40B7D0B6" w:rsidR="00C25C67" w:rsidRPr="00C51265" w:rsidRDefault="00A73015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Sales analytics</w:t>
                                  </w:r>
                                </w:p>
                              </w:tc>
                            </w:tr>
                            <w:tr w:rsidR="00C42F3A" w14:paraId="798A12CA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298298E9" w14:textId="77777777" w:rsidR="00C42F3A" w:rsidRPr="00C51265" w:rsidRDefault="00C42F3A" w:rsidP="00C25C67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30E9E8" w14:textId="77777777" w:rsidR="00C25C67" w:rsidRPr="00C51265" w:rsidRDefault="00C25C67" w:rsidP="00C25C67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Marketing</w:t>
                                  </w:r>
                                </w:p>
                              </w:tc>
                            </w:tr>
                            <w:tr w:rsidR="00C42F3A" w14:paraId="2EA957D0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40FFC159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Marketing strategy</w:t>
                                  </w:r>
                                </w:p>
                              </w:tc>
                            </w:tr>
                            <w:tr w:rsidR="00C42F3A" w14:paraId="119E5CE6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319A904B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C25C67" w:rsidRPr="00C51265">
                                    <w:rPr>
                                      <w:sz w:val="22"/>
                                      <w:szCs w:val="22"/>
                                    </w:rPr>
                                    <w:t>ccount based marketing</w:t>
                                  </w:r>
                                </w:p>
                              </w:tc>
                            </w:tr>
                            <w:tr w:rsidR="00C42F3A" w14:paraId="5F507A04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035E9A42" w14:textId="3F141109" w:rsidR="00C42F3A" w:rsidRPr="00C51265" w:rsidRDefault="00A73015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Marketing data integration</w:t>
                                  </w:r>
                                </w:p>
                              </w:tc>
                            </w:tr>
                            <w:tr w:rsidR="00C42F3A" w14:paraId="31560119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2D65D374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Lead generation</w:t>
                                  </w:r>
                                </w:p>
                                <w:p w14:paraId="366DE77A" w14:textId="77777777" w:rsidR="00C25C67" w:rsidRPr="00C51265" w:rsidRDefault="00C25C67" w:rsidP="00C25C67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2F3A" w14:paraId="38F014C2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4B74E463" w14:textId="15AFCC4F" w:rsidR="00C25C67" w:rsidRPr="00C51265" w:rsidRDefault="00E25827" w:rsidP="00C25C67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Channel </w:t>
                                  </w:r>
                                  <w:r w:rsidR="00C25C67" w:rsidRPr="00C51265">
                                    <w:rPr>
                                      <w:sz w:val="22"/>
                                      <w:szCs w:val="22"/>
                                    </w:rPr>
                                    <w:t>Partner</w:t>
                                  </w:r>
                                </w:p>
                                <w:p w14:paraId="5E6A8EAB" w14:textId="77777777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Partner marketing strategy</w:t>
                                  </w:r>
                                </w:p>
                              </w:tc>
                            </w:tr>
                            <w:tr w:rsidR="00C42F3A" w14:paraId="0E3E2C07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6D5919C2" w14:textId="6821F00E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PRM systems</w:t>
                                  </w:r>
                                  <w:r w:rsidR="00A73015">
                                    <w:rPr>
                                      <w:sz w:val="22"/>
                                      <w:szCs w:val="22"/>
                                    </w:rPr>
                                    <w:t xml:space="preserve"> and analysis</w:t>
                                  </w:r>
                                </w:p>
                              </w:tc>
                            </w:tr>
                            <w:tr w:rsidR="00C42F3A" w14:paraId="64B60805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022BC876" w14:textId="44DB2FF5" w:rsidR="00C42F3A" w:rsidRPr="00C51265" w:rsidRDefault="00C42F3A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265">
                                    <w:rPr>
                                      <w:sz w:val="22"/>
                                      <w:szCs w:val="22"/>
                                    </w:rPr>
                                    <w:t>Alliances</w:t>
                                  </w:r>
                                  <w:r w:rsidR="00A73015">
                                    <w:rPr>
                                      <w:sz w:val="22"/>
                                      <w:szCs w:val="22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A73015">
                                    <w:rPr>
                                      <w:sz w:val="22"/>
                                      <w:szCs w:val="22"/>
                                    </w:rPr>
                                    <w:t>BizDev</w:t>
                                  </w:r>
                                  <w:proofErr w:type="spellEnd"/>
                                </w:p>
                              </w:tc>
                            </w:tr>
                            <w:tr w:rsidR="00C42F3A" w14:paraId="6386E85C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365E87A7" w14:textId="544FF06E" w:rsidR="00C42F3A" w:rsidRPr="00C51265" w:rsidRDefault="00A73015" w:rsidP="00C42F3A">
                                  <w:pPr>
                                    <w:pStyle w:val="ResumeBullet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Multi-channel operations</w:t>
                                  </w:r>
                                </w:p>
                              </w:tc>
                            </w:tr>
                            <w:tr w:rsidR="00C42F3A" w14:paraId="7B8EDDAC" w14:textId="77777777" w:rsidTr="0064210F">
                              <w:tc>
                                <w:tcPr>
                                  <w:tcW w:w="3600" w:type="dxa"/>
                                </w:tcPr>
                                <w:p w14:paraId="498CF154" w14:textId="77777777" w:rsidR="003C44AE" w:rsidRDefault="003C44AE" w:rsidP="0090512E">
                                  <w:pPr>
                                    <w:pStyle w:val="ResumeHead"/>
                                    <w:spacing w:before="240" w:after="120"/>
                                  </w:pPr>
                                  <w:r>
                                    <w:t>Community and Interests</w:t>
                                  </w:r>
                                </w:p>
                                <w:p w14:paraId="3F131089" w14:textId="77777777" w:rsidR="003C44AE" w:rsidRPr="00C51265" w:rsidRDefault="003C44AE" w:rsidP="00B22855">
                                  <w:pPr>
                                    <w:pStyle w:val="ResumeBody"/>
                                  </w:pPr>
                                  <w:r w:rsidRPr="00C51265">
                                    <w:t xml:space="preserve">Passionate about improving education, Jay has twice </w:t>
                                  </w:r>
                                  <w:r>
                                    <w:t>been elected</w:t>
                                  </w:r>
                                  <w:r w:rsidRPr="00C51265">
                                    <w:t xml:space="preserve"> president of Emerald City Rotary Club; working to achieve the mission:  dedicated to the future of our community by serving the educational needs of young people.</w:t>
                                  </w:r>
                                </w:p>
                                <w:p w14:paraId="596E3C9F" w14:textId="77777777" w:rsidR="003C44AE" w:rsidRPr="00C51265" w:rsidRDefault="003C44AE" w:rsidP="00B22855">
                                  <w:pPr>
                                    <w:pStyle w:val="ResumeBody"/>
                                  </w:pPr>
                                  <w:r w:rsidRPr="00C51265">
                                    <w:t>Jay has been racing small sailboats since he learned to sail in Manila, Philippines at the age of 8 and lives on a boat in Seattle, WA.</w:t>
                                  </w:r>
                                </w:p>
                                <w:p w14:paraId="49CC7A49" w14:textId="77777777" w:rsidR="003C44AE" w:rsidRPr="008D1775" w:rsidRDefault="003C44AE" w:rsidP="0090512E">
                                  <w:pPr>
                                    <w:pStyle w:val="ResumeHead"/>
                                    <w:spacing w:before="240" w:after="120"/>
                                  </w:pPr>
                                  <w:r w:rsidRPr="008D1775">
                                    <w:t>Education</w:t>
                                  </w:r>
                                </w:p>
                                <w:p w14:paraId="447C2174" w14:textId="7E507DEF" w:rsidR="003C44AE" w:rsidRDefault="003C44AE" w:rsidP="00B22855">
                                  <w:pPr>
                                    <w:pStyle w:val="ResumeHead2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</w:rPr>
                                  </w:pPr>
                                  <w:r w:rsidRPr="0090512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</w:rPr>
                                    <w:t>University of Washington, BA, Speech Communication</w:t>
                                  </w:r>
                                </w:p>
                                <w:p w14:paraId="15786CAE" w14:textId="53892687" w:rsidR="00C34C95" w:rsidRDefault="00C34C95" w:rsidP="0090512E">
                                  <w:pPr>
                                    <w:pStyle w:val="ResumeHead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3ECE8218" w14:textId="1CC39002" w:rsidR="0090512E" w:rsidRDefault="0090512E" w:rsidP="0090512E">
                                  <w:pPr>
                                    <w:pStyle w:val="ResumeHead"/>
                                  </w:pPr>
                                  <w:r>
                                    <w:t>Contact Jay C. Leon</w:t>
                                  </w:r>
                                </w:p>
                                <w:p w14:paraId="38664F0C" w14:textId="3E37E3F9" w:rsidR="0090512E" w:rsidRDefault="0090512E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(206) 909-4800</w:t>
                                  </w:r>
                                </w:p>
                                <w:p w14:paraId="01318FC4" w14:textId="7B93592E" w:rsidR="0090512E" w:rsidRDefault="00000000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11" w:history="1">
                                    <w:r w:rsidR="0090512E" w:rsidRPr="00E1184D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jaycleon@gmail.com</w:t>
                                    </w:r>
                                  </w:hyperlink>
                                </w:p>
                                <w:p w14:paraId="65A1112D" w14:textId="60048251" w:rsidR="0090512E" w:rsidRDefault="00000000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12" w:history="1">
                                    <w:r w:rsidR="0090512E" w:rsidRPr="00E1184D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www.jaycleon.com</w:t>
                                    </w:r>
                                  </w:hyperlink>
                                </w:p>
                                <w:p w14:paraId="5CD3D5EC" w14:textId="752D55CB" w:rsidR="0090512E" w:rsidRDefault="00000000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13" w:history="1">
                                    <w:r w:rsidR="0090512E" w:rsidRPr="00E1184D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www.newtraderoutes.com</w:t>
                                    </w:r>
                                  </w:hyperlink>
                                </w:p>
                                <w:p w14:paraId="6528686A" w14:textId="22C4C37D" w:rsidR="0090512E" w:rsidRDefault="00000000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14" w:history="1">
                                    <w:r w:rsidR="00C34C95" w:rsidRPr="00E1184D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www.linkedin.com/in/jayleon/</w:t>
                                    </w:r>
                                  </w:hyperlink>
                                </w:p>
                                <w:p w14:paraId="76672175" w14:textId="77777777" w:rsidR="00C34C95" w:rsidRPr="0090512E" w:rsidRDefault="00C34C95" w:rsidP="009051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D2C12D9" w14:textId="77777777" w:rsidR="0090512E" w:rsidRPr="0090512E" w:rsidRDefault="0090512E" w:rsidP="0090512E">
                                  <w:pPr>
                                    <w:pStyle w:val="ResumeHead"/>
                                  </w:pPr>
                                </w:p>
                                <w:p w14:paraId="691C3E4C" w14:textId="77777777" w:rsidR="00C42F3A" w:rsidRDefault="00C42F3A" w:rsidP="00C42F3A">
                                  <w:pPr>
                                    <w:pStyle w:val="Resume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720"/>
                                  </w:pPr>
                                </w:p>
                              </w:tc>
                            </w:tr>
                          </w:tbl>
                          <w:p w14:paraId="32DAF730" w14:textId="77777777" w:rsidR="00C42F3A" w:rsidRDefault="00C42F3A" w:rsidP="00C42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B6C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2.1pt;margin-top:3.85pt;width:193.3pt;height:716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" fillcolor="#bfbfbf [2412]" stroked="f">
                <v:textbox>
                  <w:txbxContent>
                    <w:p w14:paraId="67DE3DB2" w14:textId="77777777" w:rsidR="00C42F3A" w:rsidRDefault="00C42F3A"/>
                    <w:p w14:paraId="53F1B4BF" w14:textId="77777777" w:rsidR="00C42F3A" w:rsidRDefault="00C42F3A"/>
                    <w:p w14:paraId="7AAFF07B" w14:textId="77777777" w:rsidR="00C42F3A" w:rsidRPr="00C25C67" w:rsidRDefault="00C42F3A" w:rsidP="00C42F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C25C67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Expertise</w:t>
                      </w:r>
                    </w:p>
                    <w:tbl>
                      <w:tblPr>
                        <w:tblStyle w:val="TableGrid"/>
                        <w:tblW w:w="360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C42F3A" w:rsidRPr="004F3653" w14:paraId="7EDF41B6" w14:textId="77777777" w:rsidTr="0064210F">
                        <w:tc>
                          <w:tcPr>
                            <w:tcW w:w="3600" w:type="dxa"/>
                          </w:tcPr>
                          <w:p w14:paraId="4AA98A81" w14:textId="77777777" w:rsidR="00C25C67" w:rsidRPr="00C51265" w:rsidRDefault="00C25C67" w:rsidP="00C25C67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Sales</w:t>
                            </w:r>
                          </w:p>
                          <w:p w14:paraId="65335F63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Sales strategy</w:t>
                            </w:r>
                          </w:p>
                        </w:tc>
                      </w:tr>
                      <w:tr w:rsidR="00C42F3A" w14:paraId="6203D6EE" w14:textId="77777777" w:rsidTr="0064210F">
                        <w:tc>
                          <w:tcPr>
                            <w:tcW w:w="3600" w:type="dxa"/>
                          </w:tcPr>
                          <w:p w14:paraId="55E8E0C5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Sales operations</w:t>
                            </w:r>
                          </w:p>
                        </w:tc>
                      </w:tr>
                      <w:tr w:rsidR="00C42F3A" w14:paraId="280B7F33" w14:textId="77777777" w:rsidTr="0064210F">
                        <w:tc>
                          <w:tcPr>
                            <w:tcW w:w="3600" w:type="dxa"/>
                          </w:tcPr>
                          <w:p w14:paraId="485961D8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Team building</w:t>
                            </w:r>
                          </w:p>
                        </w:tc>
                      </w:tr>
                      <w:tr w:rsidR="00C25C67" w14:paraId="29AE9478" w14:textId="77777777" w:rsidTr="0064210F">
                        <w:tc>
                          <w:tcPr>
                            <w:tcW w:w="3600" w:type="dxa"/>
                          </w:tcPr>
                          <w:p w14:paraId="5C1B984C" w14:textId="40B7D0B6" w:rsidR="00C25C67" w:rsidRPr="00C51265" w:rsidRDefault="00A73015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Sales analytics</w:t>
                            </w:r>
                          </w:p>
                        </w:tc>
                      </w:tr>
                      <w:tr w:rsidR="00C42F3A" w14:paraId="798A12CA" w14:textId="77777777" w:rsidTr="0064210F">
                        <w:tc>
                          <w:tcPr>
                            <w:tcW w:w="3600" w:type="dxa"/>
                          </w:tcPr>
                          <w:p w14:paraId="298298E9" w14:textId="77777777" w:rsidR="00C42F3A" w:rsidRPr="00C51265" w:rsidRDefault="00C42F3A" w:rsidP="00C25C67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30E9E8" w14:textId="77777777" w:rsidR="00C25C67" w:rsidRPr="00C51265" w:rsidRDefault="00C25C67" w:rsidP="00C25C67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</w:tc>
                      </w:tr>
                      <w:tr w:rsidR="00C42F3A" w14:paraId="2EA957D0" w14:textId="77777777" w:rsidTr="0064210F">
                        <w:tc>
                          <w:tcPr>
                            <w:tcW w:w="3600" w:type="dxa"/>
                          </w:tcPr>
                          <w:p w14:paraId="40FFC159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Marketing strategy</w:t>
                            </w:r>
                          </w:p>
                        </w:tc>
                      </w:tr>
                      <w:tr w:rsidR="00C42F3A" w14:paraId="119E5CE6" w14:textId="77777777" w:rsidTr="0064210F">
                        <w:tc>
                          <w:tcPr>
                            <w:tcW w:w="3600" w:type="dxa"/>
                          </w:tcPr>
                          <w:p w14:paraId="319A904B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C25C67" w:rsidRPr="00C51265">
                              <w:rPr>
                                <w:sz w:val="22"/>
                                <w:szCs w:val="22"/>
                              </w:rPr>
                              <w:t>ccount based marketing</w:t>
                            </w:r>
                          </w:p>
                        </w:tc>
                      </w:tr>
                      <w:tr w:rsidR="00C42F3A" w14:paraId="5F507A04" w14:textId="77777777" w:rsidTr="0064210F">
                        <w:tc>
                          <w:tcPr>
                            <w:tcW w:w="3600" w:type="dxa"/>
                          </w:tcPr>
                          <w:p w14:paraId="035E9A42" w14:textId="3F141109" w:rsidR="00C42F3A" w:rsidRPr="00C51265" w:rsidRDefault="00A73015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Marketing data integration</w:t>
                            </w:r>
                          </w:p>
                        </w:tc>
                      </w:tr>
                      <w:tr w:rsidR="00C42F3A" w14:paraId="31560119" w14:textId="77777777" w:rsidTr="0064210F">
                        <w:tc>
                          <w:tcPr>
                            <w:tcW w:w="3600" w:type="dxa"/>
                          </w:tcPr>
                          <w:p w14:paraId="2D65D374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Lead generation</w:t>
                            </w:r>
                          </w:p>
                          <w:p w14:paraId="366DE77A" w14:textId="77777777" w:rsidR="00C25C67" w:rsidRPr="00C51265" w:rsidRDefault="00C25C67" w:rsidP="00C25C67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2F3A" w14:paraId="38F014C2" w14:textId="77777777" w:rsidTr="0064210F">
                        <w:tc>
                          <w:tcPr>
                            <w:tcW w:w="3600" w:type="dxa"/>
                          </w:tcPr>
                          <w:p w14:paraId="4B74E463" w14:textId="15AFCC4F" w:rsidR="00C25C67" w:rsidRPr="00C51265" w:rsidRDefault="00E25827" w:rsidP="00C25C67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Channel </w:t>
                            </w:r>
                            <w:r w:rsidR="00C25C67" w:rsidRPr="00C51265">
                              <w:rPr>
                                <w:sz w:val="22"/>
                                <w:szCs w:val="22"/>
                              </w:rPr>
                              <w:t>Partner</w:t>
                            </w:r>
                          </w:p>
                          <w:p w14:paraId="5E6A8EAB" w14:textId="77777777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Partner marketing strategy</w:t>
                            </w:r>
                          </w:p>
                        </w:tc>
                      </w:tr>
                      <w:tr w:rsidR="00C42F3A" w14:paraId="0E3E2C07" w14:textId="77777777" w:rsidTr="0064210F">
                        <w:tc>
                          <w:tcPr>
                            <w:tcW w:w="3600" w:type="dxa"/>
                          </w:tcPr>
                          <w:p w14:paraId="6D5919C2" w14:textId="6821F00E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PRM systems</w:t>
                            </w:r>
                            <w:r w:rsidR="00A73015">
                              <w:rPr>
                                <w:sz w:val="22"/>
                                <w:szCs w:val="22"/>
                              </w:rPr>
                              <w:t xml:space="preserve"> and analysis</w:t>
                            </w:r>
                          </w:p>
                        </w:tc>
                      </w:tr>
                      <w:tr w:rsidR="00C42F3A" w14:paraId="64B60805" w14:textId="77777777" w:rsidTr="0064210F">
                        <w:tc>
                          <w:tcPr>
                            <w:tcW w:w="3600" w:type="dxa"/>
                          </w:tcPr>
                          <w:p w14:paraId="022BC876" w14:textId="44DB2FF5" w:rsidR="00C42F3A" w:rsidRPr="00C51265" w:rsidRDefault="00C42F3A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51265">
                              <w:rPr>
                                <w:sz w:val="22"/>
                                <w:szCs w:val="22"/>
                              </w:rPr>
                              <w:t>Alliances</w:t>
                            </w:r>
                            <w:r w:rsidR="00A73015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="00A73015">
                              <w:rPr>
                                <w:sz w:val="22"/>
                                <w:szCs w:val="22"/>
                              </w:rPr>
                              <w:t>BizDev</w:t>
                            </w:r>
                            <w:proofErr w:type="spellEnd"/>
                          </w:p>
                        </w:tc>
                      </w:tr>
                      <w:tr w:rsidR="00C42F3A" w14:paraId="6386E85C" w14:textId="77777777" w:rsidTr="0064210F">
                        <w:tc>
                          <w:tcPr>
                            <w:tcW w:w="3600" w:type="dxa"/>
                          </w:tcPr>
                          <w:p w14:paraId="365E87A7" w14:textId="544FF06E" w:rsidR="00C42F3A" w:rsidRPr="00C51265" w:rsidRDefault="00A73015" w:rsidP="00C42F3A">
                            <w:pPr>
                              <w:pStyle w:val="ResumeBulle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Multi-channel operations</w:t>
                            </w:r>
                          </w:p>
                        </w:tc>
                      </w:tr>
                      <w:tr w:rsidR="00C42F3A" w14:paraId="7B8EDDAC" w14:textId="77777777" w:rsidTr="0064210F">
                        <w:tc>
                          <w:tcPr>
                            <w:tcW w:w="3600" w:type="dxa"/>
                          </w:tcPr>
                          <w:p w14:paraId="498CF154" w14:textId="77777777" w:rsidR="003C44AE" w:rsidRDefault="003C44AE" w:rsidP="0090512E">
                            <w:pPr>
                              <w:pStyle w:val="ResumeHead"/>
                              <w:spacing w:before="240" w:after="120"/>
                            </w:pPr>
                            <w:r>
                              <w:t>Community and Interests</w:t>
                            </w:r>
                          </w:p>
                          <w:p w14:paraId="3F131089" w14:textId="77777777" w:rsidR="003C44AE" w:rsidRPr="00C51265" w:rsidRDefault="003C44AE" w:rsidP="00B22855">
                            <w:pPr>
                              <w:pStyle w:val="ResumeBody"/>
                            </w:pPr>
                            <w:r w:rsidRPr="00C51265">
                              <w:t xml:space="preserve">Passionate about improving education, Jay has twice </w:t>
                            </w:r>
                            <w:r>
                              <w:t>been elected</w:t>
                            </w:r>
                            <w:r w:rsidRPr="00C51265">
                              <w:t xml:space="preserve"> president of Emerald City Rotary Club; working to achieve the mission:  dedicated to the future of our community by serving the educational needs of young people.</w:t>
                            </w:r>
                          </w:p>
                          <w:p w14:paraId="596E3C9F" w14:textId="77777777" w:rsidR="003C44AE" w:rsidRPr="00C51265" w:rsidRDefault="003C44AE" w:rsidP="00B22855">
                            <w:pPr>
                              <w:pStyle w:val="ResumeBody"/>
                            </w:pPr>
                            <w:r w:rsidRPr="00C51265">
                              <w:t>Jay has been racing small sailboats since he learned to sail in Manila, Philippines at the age of 8 and lives on a boat in Seattle, WA.</w:t>
                            </w:r>
                          </w:p>
                          <w:p w14:paraId="49CC7A49" w14:textId="77777777" w:rsidR="003C44AE" w:rsidRPr="008D1775" w:rsidRDefault="003C44AE" w:rsidP="0090512E">
                            <w:pPr>
                              <w:pStyle w:val="ResumeHead"/>
                              <w:spacing w:before="240" w:after="120"/>
                            </w:pPr>
                            <w:r w:rsidRPr="008D1775">
                              <w:t>Education</w:t>
                            </w:r>
                          </w:p>
                          <w:p w14:paraId="447C2174" w14:textId="7E507DEF" w:rsidR="003C44AE" w:rsidRDefault="003C44AE" w:rsidP="00B22855">
                            <w:pPr>
                              <w:pStyle w:val="ResumeHead2"/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</w:pPr>
                            <w:r w:rsidRPr="0090512E"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  <w:t>University of Washington, BA, Speech Communication</w:t>
                            </w:r>
                          </w:p>
                          <w:p w14:paraId="15786CAE" w14:textId="53892687" w:rsidR="00C34C95" w:rsidRDefault="00C34C95" w:rsidP="0090512E">
                            <w:pPr>
                              <w:pStyle w:val="ResumeHead"/>
                            </w:pPr>
                            <w:r>
                              <w:t>____________________________</w:t>
                            </w:r>
                          </w:p>
                          <w:p w14:paraId="3ECE8218" w14:textId="1CC39002" w:rsidR="0090512E" w:rsidRDefault="0090512E" w:rsidP="0090512E">
                            <w:pPr>
                              <w:pStyle w:val="ResumeHead"/>
                            </w:pPr>
                            <w:r>
                              <w:t>Contact Jay C. Leon</w:t>
                            </w:r>
                          </w:p>
                          <w:p w14:paraId="38664F0C" w14:textId="3E37E3F9" w:rsidR="0090512E" w:rsidRDefault="0090512E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(206) 909-4800</w:t>
                            </w:r>
                          </w:p>
                          <w:p w14:paraId="01318FC4" w14:textId="7B93592E" w:rsidR="0090512E" w:rsidRDefault="00000000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15" w:history="1">
                              <w:r w:rsidR="0090512E" w:rsidRPr="00E1184D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jaycleon@gmail.com</w:t>
                              </w:r>
                            </w:hyperlink>
                          </w:p>
                          <w:p w14:paraId="65A1112D" w14:textId="60048251" w:rsidR="0090512E" w:rsidRDefault="00000000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16" w:history="1">
                              <w:r w:rsidR="0090512E" w:rsidRPr="00E1184D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www.jaycleon.com</w:t>
                              </w:r>
                            </w:hyperlink>
                          </w:p>
                          <w:p w14:paraId="5CD3D5EC" w14:textId="752D55CB" w:rsidR="0090512E" w:rsidRDefault="00000000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17" w:history="1">
                              <w:r w:rsidR="0090512E" w:rsidRPr="00E1184D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www.newtraderoutes.com</w:t>
                              </w:r>
                            </w:hyperlink>
                          </w:p>
                          <w:p w14:paraId="6528686A" w14:textId="22C4C37D" w:rsidR="0090512E" w:rsidRDefault="00000000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18" w:history="1">
                              <w:r w:rsidR="00C34C95" w:rsidRPr="00E1184D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www.linkedin.com/in/jayleon/</w:t>
                              </w:r>
                            </w:hyperlink>
                          </w:p>
                          <w:p w14:paraId="76672175" w14:textId="77777777" w:rsidR="00C34C95" w:rsidRPr="0090512E" w:rsidRDefault="00C34C95" w:rsidP="0090512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2C12D9" w14:textId="77777777" w:rsidR="0090512E" w:rsidRPr="0090512E" w:rsidRDefault="0090512E" w:rsidP="0090512E">
                            <w:pPr>
                              <w:pStyle w:val="ResumeHead"/>
                            </w:pPr>
                          </w:p>
                          <w:p w14:paraId="691C3E4C" w14:textId="77777777" w:rsidR="00C42F3A" w:rsidRDefault="00C42F3A" w:rsidP="00C42F3A">
                            <w:pPr>
                              <w:pStyle w:val="Resume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/>
                            </w:pPr>
                          </w:p>
                        </w:tc>
                      </w:tr>
                    </w:tbl>
                    <w:p w14:paraId="32DAF730" w14:textId="77777777" w:rsidR="00C42F3A" w:rsidRDefault="00C42F3A" w:rsidP="00C42F3A"/>
                  </w:txbxContent>
                </v:textbox>
                <w10:wrap type="square" anchorx="margin"/>
              </v:shape>
            </w:pict>
          </mc:Fallback>
        </mc:AlternateContent>
      </w:r>
      <w:r w:rsidR="00B23DDD" w:rsidRPr="004F3653">
        <w:t>Biography</w:t>
      </w:r>
    </w:p>
    <w:p w14:paraId="15040C58" w14:textId="2E4E5C79" w:rsidR="00D53944" w:rsidRPr="009732F5" w:rsidRDefault="0064210F" w:rsidP="00B22855">
      <w:pPr>
        <w:pStyle w:val="ResumeBody"/>
      </w:pPr>
      <w:r>
        <w:t xml:space="preserve">As a leader, advisor, individual contributor, and consultant, </w:t>
      </w:r>
      <w:r w:rsidR="00966543" w:rsidRPr="009732F5">
        <w:t xml:space="preserve">Jay Leon has </w:t>
      </w:r>
      <w:r w:rsidR="00E311FD">
        <w:t>propelled</w:t>
      </w:r>
      <w:r>
        <w:t xml:space="preserve"> dozens of</w:t>
      </w:r>
      <w:r w:rsidR="00966543" w:rsidRPr="009732F5">
        <w:t xml:space="preserve"> technology companies</w:t>
      </w:r>
      <w:r w:rsidR="00E311FD">
        <w:t xml:space="preserve"> to</w:t>
      </w:r>
      <w:r w:rsidR="00966543" w:rsidRPr="009732F5">
        <w:t xml:space="preserve"> </w:t>
      </w:r>
      <w:r>
        <w:t xml:space="preserve">exceed revenue </w:t>
      </w:r>
      <w:r w:rsidR="00E311FD">
        <w:t>goals.</w:t>
      </w:r>
      <w:r w:rsidR="00966543" w:rsidRPr="009732F5">
        <w:t xml:space="preserve"> </w:t>
      </w:r>
      <w:r w:rsidR="00E24012" w:rsidRPr="009732F5">
        <w:t xml:space="preserve"> </w:t>
      </w:r>
      <w:r>
        <w:t>Most recently</w:t>
      </w:r>
      <w:r w:rsidR="009E5E77" w:rsidRPr="009732F5">
        <w:t>, at Microsoft and TimeXtender,</w:t>
      </w:r>
      <w:r w:rsidR="004A0A72" w:rsidRPr="009732F5">
        <w:t xml:space="preserve"> </w:t>
      </w:r>
      <w:r>
        <w:t xml:space="preserve">he lead teams that </w:t>
      </w:r>
      <w:r w:rsidR="004A0A72" w:rsidRPr="009732F5">
        <w:t>rapidly expanded</w:t>
      </w:r>
      <w:r w:rsidR="009E5E77" w:rsidRPr="009732F5">
        <w:t xml:space="preserve"> </w:t>
      </w:r>
      <w:r>
        <w:t xml:space="preserve">channel </w:t>
      </w:r>
      <w:r w:rsidR="009E5E77" w:rsidRPr="009732F5">
        <w:t>partner</w:t>
      </w:r>
      <w:r w:rsidR="00720DBA" w:rsidRPr="009732F5">
        <w:t xml:space="preserve"> </w:t>
      </w:r>
      <w:r>
        <w:t xml:space="preserve">enrolment, and delivered </w:t>
      </w:r>
      <w:r w:rsidR="00720DBA" w:rsidRPr="009732F5">
        <w:t>sales</w:t>
      </w:r>
      <w:r>
        <w:t xml:space="preserve"> results</w:t>
      </w:r>
      <w:r w:rsidR="004A0A72" w:rsidRPr="009732F5">
        <w:t>.</w:t>
      </w:r>
    </w:p>
    <w:p w14:paraId="575A565F" w14:textId="2F1703B2" w:rsidR="004564CE" w:rsidRPr="009732F5" w:rsidRDefault="004A0A72" w:rsidP="00B22855">
      <w:pPr>
        <w:pStyle w:val="ResumeBody"/>
      </w:pPr>
      <w:r w:rsidRPr="009732F5">
        <w:t xml:space="preserve">Jay was </w:t>
      </w:r>
      <w:r w:rsidR="00101353">
        <w:t xml:space="preserve">also </w:t>
      </w:r>
      <w:r w:rsidRPr="009732F5">
        <w:t>the founder and CEO of CSG Channels</w:t>
      </w:r>
      <w:r w:rsidR="00127393">
        <w:t xml:space="preserve">, an outsource provider of sales and marketing services to </w:t>
      </w:r>
      <w:r w:rsidR="00B16670">
        <w:t>tech</w:t>
      </w:r>
      <w:r w:rsidR="00127393">
        <w:t xml:space="preserve"> companies</w:t>
      </w:r>
      <w:r w:rsidRPr="009732F5">
        <w:t xml:space="preserve">.  </w:t>
      </w:r>
      <w:r w:rsidR="00720DBA" w:rsidRPr="009732F5">
        <w:t>For 17 years</w:t>
      </w:r>
      <w:r w:rsidRPr="009732F5">
        <w:t xml:space="preserve"> he </w:t>
      </w:r>
      <w:r w:rsidR="00B16670">
        <w:t xml:space="preserve">lead teams that </w:t>
      </w:r>
      <w:r w:rsidR="00127393">
        <w:t>invent</w:t>
      </w:r>
      <w:r w:rsidR="00B16670">
        <w:t>ed</w:t>
      </w:r>
      <w:r w:rsidR="00127393">
        <w:t xml:space="preserve"> and deploy</w:t>
      </w:r>
      <w:r w:rsidR="00B16670">
        <w:t>ed</w:t>
      </w:r>
      <w:r w:rsidR="00127393">
        <w:t xml:space="preserve"> sales and marketing programs that delivered </w:t>
      </w:r>
      <w:r w:rsidR="00B16670">
        <w:t>ROI (return on invoice)</w:t>
      </w:r>
      <w:r w:rsidRPr="009732F5">
        <w:t>.</w:t>
      </w:r>
      <w:r w:rsidR="00B16670">
        <w:t xml:space="preserve">  Third party providers of sales and marketing services have to deliver measureable value every month.</w:t>
      </w:r>
    </w:p>
    <w:p w14:paraId="3FB06283" w14:textId="424A69F5" w:rsidR="004564CE" w:rsidRPr="009732F5" w:rsidRDefault="00127393" w:rsidP="00B22855">
      <w:pPr>
        <w:pStyle w:val="ResumeBody"/>
      </w:pPr>
      <w:r>
        <w:t xml:space="preserve">While growing CSG to over $10 million in revenue, </w:t>
      </w:r>
      <w:r w:rsidR="004564CE" w:rsidRPr="009732F5">
        <w:t xml:space="preserve">Jay completed several acquisitions and expanded operations to India and the Philippines.  </w:t>
      </w:r>
      <w:r w:rsidR="00E311FD">
        <w:t>He</w:t>
      </w:r>
      <w:r>
        <w:t xml:space="preserve"> also</w:t>
      </w:r>
      <w:r w:rsidR="004564CE" w:rsidRPr="009732F5">
        <w:t xml:space="preserve"> built and operated the industry leading partner relationship management </w:t>
      </w:r>
      <w:r w:rsidR="00E311FD">
        <w:t>saas</w:t>
      </w:r>
      <w:r w:rsidR="004564CE" w:rsidRPr="009732F5">
        <w:t xml:space="preserve"> system, Blueroads</w:t>
      </w:r>
      <w:r>
        <w:t xml:space="preserve">, </w:t>
      </w:r>
      <w:r w:rsidR="00E311FD">
        <w:t xml:space="preserve">with </w:t>
      </w:r>
      <w:r w:rsidR="00E01408" w:rsidRPr="009732F5">
        <w:t>over 30,000 users in 17 languages.  CSG was sold to a group of employees in 2013.</w:t>
      </w:r>
    </w:p>
    <w:p w14:paraId="6CC019EC" w14:textId="7B7715A8" w:rsidR="00A34269" w:rsidRPr="008D1775" w:rsidRDefault="00E3525F" w:rsidP="00B16670">
      <w:pPr>
        <w:pStyle w:val="ResumeHead"/>
        <w:spacing w:before="240"/>
      </w:pPr>
      <w:r w:rsidRPr="008D1775">
        <w:t>Experience</w:t>
      </w:r>
    </w:p>
    <w:p w14:paraId="20AF66E0" w14:textId="04070376" w:rsidR="004564CE" w:rsidRPr="00B22855" w:rsidRDefault="004564CE" w:rsidP="00B22855">
      <w:pPr>
        <w:pStyle w:val="ResumeHead2"/>
      </w:pPr>
      <w:r w:rsidRPr="00B22855">
        <w:t xml:space="preserve">TimeXtender | Global Partner </w:t>
      </w:r>
      <w:r w:rsidR="00127393" w:rsidRPr="00B22855">
        <w:t>Marketing Lead |</w:t>
      </w:r>
      <w:r w:rsidRPr="00B22855">
        <w:t xml:space="preserve"> 2019 </w:t>
      </w:r>
      <w:r w:rsidR="00127393" w:rsidRPr="00B22855">
        <w:t>–</w:t>
      </w:r>
      <w:r w:rsidRPr="00B22855">
        <w:t xml:space="preserve"> </w:t>
      </w:r>
      <w:r w:rsidR="00BD2581" w:rsidRPr="00B22855">
        <w:t>2022</w:t>
      </w:r>
    </w:p>
    <w:p w14:paraId="0E69EF7F" w14:textId="6BA6279F" w:rsidR="00127393" w:rsidRPr="00B22855" w:rsidRDefault="00127393" w:rsidP="00B22855">
      <w:pPr>
        <w:pStyle w:val="ResumeHead2sub"/>
      </w:pPr>
      <w:r w:rsidRPr="00B22855">
        <w:t>Enterprise data warehouse automation software</w:t>
      </w:r>
      <w:r w:rsidR="00B22855" w:rsidRPr="00B22855">
        <w:t>, Bellevue, WA</w:t>
      </w:r>
    </w:p>
    <w:p w14:paraId="040A67D6" w14:textId="5D4923DB" w:rsidR="004564CE" w:rsidRPr="009732F5" w:rsidRDefault="00BD2581" w:rsidP="00B22855">
      <w:pPr>
        <w:pStyle w:val="ResumeBody"/>
      </w:pPr>
      <w:r w:rsidRPr="009732F5">
        <w:t>Built</w:t>
      </w:r>
      <w:r w:rsidR="004564CE" w:rsidRPr="009732F5">
        <w:t xml:space="preserve"> TimeXtender’s worldwide partner program and it’s 100% through partner go to market strategy.  Designed and implemented partner recruitment, partner enablement, and lead generation </w:t>
      </w:r>
      <w:r w:rsidR="00B16670">
        <w:t>engines</w:t>
      </w:r>
      <w:r w:rsidR="004564CE" w:rsidRPr="009732F5">
        <w:t xml:space="preserve"> </w:t>
      </w:r>
      <w:r w:rsidR="00B16670">
        <w:t>and</w:t>
      </w:r>
      <w:r w:rsidRPr="009732F5">
        <w:t xml:space="preserve"> deliver</w:t>
      </w:r>
      <w:r w:rsidR="00B22855">
        <w:t>ed</w:t>
      </w:r>
      <w:r w:rsidRPr="009732F5">
        <w:t xml:space="preserve"> predictable </w:t>
      </w:r>
      <w:r w:rsidR="004564CE" w:rsidRPr="009732F5">
        <w:t xml:space="preserve">revenue growth.  </w:t>
      </w:r>
      <w:r w:rsidRPr="009732F5">
        <w:t>TimeXtender was acquired by the private equity firm Monterro in 2022</w:t>
      </w:r>
      <w:r w:rsidR="004564CE" w:rsidRPr="009732F5">
        <w:t>.</w:t>
      </w:r>
    </w:p>
    <w:p w14:paraId="1E3E22A9" w14:textId="4CBA67E0" w:rsidR="004564CE" w:rsidRPr="00B22855" w:rsidRDefault="004564CE" w:rsidP="00B22855">
      <w:pPr>
        <w:pStyle w:val="ResumeHead2"/>
      </w:pPr>
      <w:r w:rsidRPr="00B22855">
        <w:t xml:space="preserve">Microsoft | </w:t>
      </w:r>
      <w:r w:rsidR="00B22855" w:rsidRPr="00B22855">
        <w:t>Business Development Lead |</w:t>
      </w:r>
      <w:r w:rsidRPr="00B22855">
        <w:t xml:space="preserve"> 2016 </w:t>
      </w:r>
      <w:r w:rsidR="00B22855" w:rsidRPr="00B22855">
        <w:t>–</w:t>
      </w:r>
      <w:r w:rsidRPr="00B22855">
        <w:t xml:space="preserve"> 2019</w:t>
      </w:r>
    </w:p>
    <w:p w14:paraId="445DCCED" w14:textId="743EA9EF" w:rsidR="00B22855" w:rsidRPr="00B22855" w:rsidRDefault="00B22855" w:rsidP="00B22855">
      <w:pPr>
        <w:pStyle w:val="ResumeHead2sub"/>
      </w:pPr>
      <w:r>
        <w:t>Contract position through Prime 8 Consulting, Bellevue, WA</w:t>
      </w:r>
    </w:p>
    <w:p w14:paraId="50C45D6C" w14:textId="41DFE696" w:rsidR="004564CE" w:rsidRDefault="00B22855" w:rsidP="00B22855">
      <w:pPr>
        <w:pStyle w:val="ResumeBody"/>
      </w:pPr>
      <w:r>
        <w:t xml:space="preserve">Grew the </w:t>
      </w:r>
      <w:r w:rsidR="004564CE">
        <w:t xml:space="preserve">Azure Networking / ExpressRoute </w:t>
      </w:r>
      <w:r>
        <w:t xml:space="preserve">partner program and team </w:t>
      </w:r>
      <w:r w:rsidR="00B16670">
        <w:t>and</w:t>
      </w:r>
      <w:r>
        <w:t xml:space="preserve"> </w:t>
      </w:r>
      <w:r w:rsidR="004564CE">
        <w:t>signed</w:t>
      </w:r>
      <w:r w:rsidR="004564CE" w:rsidRPr="001A7D4A">
        <w:t xml:space="preserve"> over </w:t>
      </w:r>
      <w:r w:rsidR="004564CE">
        <w:t>250</w:t>
      </w:r>
      <w:r w:rsidR="004564CE" w:rsidRPr="001A7D4A">
        <w:t xml:space="preserve"> partnerships with </w:t>
      </w:r>
      <w:r w:rsidR="00B16670">
        <w:t>worldwide</w:t>
      </w:r>
      <w:r w:rsidR="004564CE" w:rsidRPr="001A7D4A">
        <w:t xml:space="preserve"> providers including </w:t>
      </w:r>
      <w:r w:rsidR="004564CE">
        <w:t xml:space="preserve">Comcast, AT&amp;T, CenturyLink, </w:t>
      </w:r>
      <w:r w:rsidR="004564CE" w:rsidRPr="001A7D4A">
        <w:t>Deutche Telekom, Bell Canada,</w:t>
      </w:r>
      <w:r w:rsidR="004564CE">
        <w:t xml:space="preserve"> Reliance Global, Zayo Group, and others</w:t>
      </w:r>
      <w:r w:rsidR="004564CE" w:rsidRPr="001A7D4A">
        <w:t xml:space="preserve">.  </w:t>
      </w:r>
      <w:r w:rsidR="00717F2D">
        <w:t xml:space="preserve">Exceeded sales goals by 50% by removing </w:t>
      </w:r>
      <w:r w:rsidR="004564CE">
        <w:t>friction</w:t>
      </w:r>
      <w:r w:rsidR="004564CE" w:rsidRPr="001A7D4A">
        <w:t xml:space="preserve"> </w:t>
      </w:r>
      <w:r w:rsidR="00717F2D">
        <w:t xml:space="preserve">inducing barriers </w:t>
      </w:r>
      <w:r w:rsidR="004564CE" w:rsidRPr="001A7D4A">
        <w:t>and deploy</w:t>
      </w:r>
      <w:r w:rsidR="00717F2D">
        <w:t>ing repeatable</w:t>
      </w:r>
      <w:r w:rsidR="004564CE" w:rsidRPr="001A7D4A">
        <w:t xml:space="preserve"> </w:t>
      </w:r>
      <w:r>
        <w:t>strategies</w:t>
      </w:r>
      <w:r w:rsidR="004564CE" w:rsidRPr="001A7D4A">
        <w:t xml:space="preserve"> </w:t>
      </w:r>
      <w:r>
        <w:t>for</w:t>
      </w:r>
      <w:r w:rsidR="004564CE" w:rsidRPr="001A7D4A">
        <w:t xml:space="preserve"> </w:t>
      </w:r>
      <w:r w:rsidR="004564CE">
        <w:t>sales teams in the US, Europe, and Asia.</w:t>
      </w:r>
    </w:p>
    <w:p w14:paraId="1840E2A3" w14:textId="6514892A" w:rsidR="00C25C67" w:rsidRPr="001A4FDC" w:rsidRDefault="00C25C67" w:rsidP="00B22855">
      <w:pPr>
        <w:pStyle w:val="ResumeHead2"/>
        <w:rPr>
          <w:rStyle w:val="Emphasis"/>
          <w:i w:val="0"/>
          <w:iCs/>
          <w:color w:val="auto"/>
        </w:rPr>
      </w:pPr>
      <w:r w:rsidRPr="001A4FDC">
        <w:t xml:space="preserve">New Trade Routes | </w:t>
      </w:r>
      <w:r w:rsidR="0090512E">
        <w:t>Consultant</w:t>
      </w:r>
      <w:r w:rsidR="00B22855">
        <w:t xml:space="preserve"> | </w:t>
      </w:r>
      <w:r w:rsidR="0090512E">
        <w:t>2013 - 201</w:t>
      </w:r>
      <w:r w:rsidR="00FE4529">
        <w:t>6</w:t>
      </w:r>
    </w:p>
    <w:p w14:paraId="0C4337FF" w14:textId="3DE38531" w:rsidR="00C25C67" w:rsidRDefault="0090512E" w:rsidP="00B22855">
      <w:pPr>
        <w:pStyle w:val="ResumeBody"/>
        <w:rPr>
          <w:b/>
          <w:bCs/>
          <w:i/>
        </w:rPr>
      </w:pPr>
      <w:r>
        <w:t xml:space="preserve">Raised capital and created </w:t>
      </w:r>
      <w:r w:rsidR="003B5671">
        <w:t xml:space="preserve">the </w:t>
      </w:r>
      <w:r>
        <w:t>team that built five apartment buildings with over 400 units in Seattle, WA.</w:t>
      </w:r>
    </w:p>
    <w:p w14:paraId="09C7EEA2" w14:textId="77777777" w:rsidR="00A34269" w:rsidRPr="002D6117" w:rsidRDefault="004061AB" w:rsidP="00B22855">
      <w:pPr>
        <w:pStyle w:val="ResumeHead2"/>
        <w:rPr>
          <w:vanish/>
          <w:specVanish/>
        </w:rPr>
      </w:pPr>
      <w:r w:rsidRPr="002D6117">
        <w:t>CSG Channels</w:t>
      </w:r>
    </w:p>
    <w:p w14:paraId="561A6AC8" w14:textId="78B98A68" w:rsidR="00A34269" w:rsidRDefault="00E3525F" w:rsidP="00B22855">
      <w:pPr>
        <w:pStyle w:val="ResumeHead2"/>
      </w:pPr>
      <w:r w:rsidRPr="002D6117">
        <w:t xml:space="preserve"> | </w:t>
      </w:r>
      <w:r w:rsidR="0090512E">
        <w:t>Founder and CEO |</w:t>
      </w:r>
      <w:r w:rsidRPr="00B131F3">
        <w:rPr>
          <w:rStyle w:val="IntenseEmphasis"/>
          <w:color w:val="auto"/>
        </w:rPr>
        <w:t xml:space="preserve"> </w:t>
      </w:r>
      <w:r w:rsidR="004061AB" w:rsidRPr="00B131F3">
        <w:t>1996</w:t>
      </w:r>
      <w:r w:rsidRPr="00B131F3">
        <w:t xml:space="preserve"> – </w:t>
      </w:r>
      <w:r w:rsidR="004061AB" w:rsidRPr="00B131F3">
        <w:t>2013</w:t>
      </w:r>
    </w:p>
    <w:p w14:paraId="00FFB344" w14:textId="4FA9BE07" w:rsidR="0090512E" w:rsidRPr="0090512E" w:rsidRDefault="0090512E" w:rsidP="0090512E">
      <w:pPr>
        <w:pStyle w:val="ResumeHead2sub"/>
      </w:pPr>
      <w:r>
        <w:t>Outsourced sales and marketing for tech companies, Redmond, WA</w:t>
      </w:r>
    </w:p>
    <w:p w14:paraId="4E7F61C2" w14:textId="1A31B262" w:rsidR="00A34269" w:rsidRDefault="001C1DD8" w:rsidP="00B22855">
      <w:pPr>
        <w:pStyle w:val="ResumeBody"/>
      </w:pPr>
      <w:r>
        <w:t xml:space="preserve">Founded, </w:t>
      </w:r>
      <w:r w:rsidR="00DC31E9">
        <w:t>b</w:t>
      </w:r>
      <w:r w:rsidR="00DC31E9" w:rsidRPr="002543E3">
        <w:t>uilt,</w:t>
      </w:r>
      <w:r w:rsidR="004061AB" w:rsidRPr="002543E3">
        <w:t xml:space="preserve"> and operated </w:t>
      </w:r>
      <w:r w:rsidR="00E311FD">
        <w:t>the leading</w:t>
      </w:r>
      <w:r w:rsidR="00F35F08">
        <w:t xml:space="preserve"> outsourced sales and marketing </w:t>
      </w:r>
      <w:r w:rsidR="00E311FD">
        <w:t>provider</w:t>
      </w:r>
      <w:r w:rsidR="00F35F08">
        <w:t xml:space="preserve"> to</w:t>
      </w:r>
      <w:r w:rsidR="004061AB" w:rsidRPr="002543E3">
        <w:t xml:space="preserve"> Microsoft, Dell, Intel, HP, Avaya</w:t>
      </w:r>
      <w:r w:rsidR="0090512E">
        <w:t xml:space="preserve"> and others</w:t>
      </w:r>
      <w:r w:rsidR="00F35F08">
        <w:t>.</w:t>
      </w:r>
      <w:r w:rsidR="004061AB" w:rsidRPr="002543E3">
        <w:t xml:space="preserve">  </w:t>
      </w:r>
      <w:r w:rsidR="00E311FD">
        <w:t>With</w:t>
      </w:r>
      <w:r w:rsidR="00F35F08">
        <w:t xml:space="preserve"> </w:t>
      </w:r>
      <w:r w:rsidR="00DA43A5">
        <w:t xml:space="preserve">over 100 salespeople, 10 </w:t>
      </w:r>
      <w:r w:rsidR="004061AB" w:rsidRPr="002543E3">
        <w:t xml:space="preserve">software </w:t>
      </w:r>
      <w:r w:rsidR="00DA43A5">
        <w:t>developers</w:t>
      </w:r>
      <w:r w:rsidR="004061AB" w:rsidRPr="002543E3">
        <w:t xml:space="preserve">, </w:t>
      </w:r>
      <w:r w:rsidR="00E311FD">
        <w:t xml:space="preserve">and </w:t>
      </w:r>
      <w:r w:rsidR="00DA43A5">
        <w:t xml:space="preserve">15 </w:t>
      </w:r>
      <w:r w:rsidR="004061AB" w:rsidRPr="002543E3">
        <w:t>project manage</w:t>
      </w:r>
      <w:r w:rsidR="00DA43A5">
        <w:t>rs</w:t>
      </w:r>
      <w:r w:rsidR="00E311FD">
        <w:t xml:space="preserve">, CSG delivered </w:t>
      </w:r>
      <w:r w:rsidR="00A514AF">
        <w:t>immediate value</w:t>
      </w:r>
      <w:r w:rsidR="00E311FD">
        <w:t xml:space="preserve"> to by innovating with people, process and technology</w:t>
      </w:r>
      <w:r w:rsidR="00C6041C">
        <w:t xml:space="preserve">. </w:t>
      </w:r>
    </w:p>
    <w:p w14:paraId="07D626EC" w14:textId="444554E1" w:rsidR="004D45BA" w:rsidRPr="003B5671" w:rsidRDefault="004D45BA" w:rsidP="00B26E2E">
      <w:pPr>
        <w:pStyle w:val="ResumeBullet"/>
        <w:rPr>
          <w:sz w:val="22"/>
          <w:szCs w:val="22"/>
        </w:rPr>
      </w:pPr>
      <w:r w:rsidRPr="003B5671">
        <w:rPr>
          <w:sz w:val="22"/>
          <w:szCs w:val="22"/>
        </w:rPr>
        <w:t>Awarded Best Place to Work four times</w:t>
      </w:r>
    </w:p>
    <w:p w14:paraId="3D9FDE3D" w14:textId="77777777" w:rsidR="00AB3B00" w:rsidRPr="003B5671" w:rsidRDefault="00C51265" w:rsidP="00B26E2E">
      <w:pPr>
        <w:pStyle w:val="ResumeBullet"/>
        <w:rPr>
          <w:sz w:val="22"/>
          <w:szCs w:val="22"/>
        </w:rPr>
      </w:pPr>
      <w:r w:rsidRPr="003B5671">
        <w:rPr>
          <w:sz w:val="22"/>
          <w:szCs w:val="22"/>
        </w:rPr>
        <w:t>Achieved m</w:t>
      </w:r>
      <w:r w:rsidR="00AB3B00" w:rsidRPr="003B5671">
        <w:rPr>
          <w:sz w:val="22"/>
          <w:szCs w:val="22"/>
        </w:rPr>
        <w:t>ultiple years of 50% + revenue growth</w:t>
      </w:r>
      <w:r w:rsidR="00932D17" w:rsidRPr="003B5671">
        <w:rPr>
          <w:sz w:val="22"/>
          <w:szCs w:val="22"/>
        </w:rPr>
        <w:t xml:space="preserve"> (CAGR of 24%)</w:t>
      </w:r>
    </w:p>
    <w:p w14:paraId="391D8DF9" w14:textId="09E48115" w:rsidR="00AB3B00" w:rsidRPr="003B5671" w:rsidRDefault="00AB3B00" w:rsidP="00B26E2E">
      <w:pPr>
        <w:pStyle w:val="ResumeBullet"/>
        <w:rPr>
          <w:sz w:val="22"/>
          <w:szCs w:val="22"/>
        </w:rPr>
      </w:pPr>
      <w:r w:rsidRPr="003B5671">
        <w:rPr>
          <w:sz w:val="22"/>
          <w:szCs w:val="22"/>
        </w:rPr>
        <w:t xml:space="preserve">Grew </w:t>
      </w:r>
      <w:r w:rsidR="00C51265" w:rsidRPr="003B5671">
        <w:rPr>
          <w:sz w:val="22"/>
          <w:szCs w:val="22"/>
        </w:rPr>
        <w:t xml:space="preserve">from start up </w:t>
      </w:r>
      <w:r w:rsidRPr="003B5671">
        <w:rPr>
          <w:sz w:val="22"/>
          <w:szCs w:val="22"/>
        </w:rPr>
        <w:t>to over $10 million in annual revenue</w:t>
      </w:r>
    </w:p>
    <w:p w14:paraId="3DDC4BB2" w14:textId="5991A892" w:rsidR="00932D17" w:rsidRPr="003B5671" w:rsidRDefault="003B5671" w:rsidP="00C51265">
      <w:pPr>
        <w:pStyle w:val="ResumeBullet"/>
        <w:rPr>
          <w:sz w:val="22"/>
          <w:szCs w:val="22"/>
        </w:rPr>
      </w:pPr>
      <w:r>
        <w:rPr>
          <w:sz w:val="22"/>
          <w:szCs w:val="22"/>
        </w:rPr>
        <w:t>Delivered c</w:t>
      </w:r>
      <w:r w:rsidR="0090512E" w:rsidRPr="003B5671">
        <w:rPr>
          <w:sz w:val="22"/>
          <w:szCs w:val="22"/>
        </w:rPr>
        <w:t>ombined</w:t>
      </w:r>
      <w:r w:rsidR="00932D17" w:rsidRPr="003B5671">
        <w:rPr>
          <w:sz w:val="22"/>
          <w:szCs w:val="22"/>
        </w:rPr>
        <w:t xml:space="preserve"> sales quota of over $100 million</w:t>
      </w:r>
      <w:r w:rsidR="0090512E" w:rsidRPr="003B5671">
        <w:rPr>
          <w:sz w:val="22"/>
          <w:szCs w:val="22"/>
        </w:rPr>
        <w:t xml:space="preserve"> (for clients)</w:t>
      </w:r>
    </w:p>
    <w:sectPr w:rsidR="00932D17" w:rsidRPr="003B5671" w:rsidSect="003B5671">
      <w:headerReference w:type="default" r:id="rId19"/>
      <w:footerReference w:type="even" r:id="rId20"/>
      <w:pgSz w:w="12240" w:h="15840"/>
      <w:pgMar w:top="0" w:right="0" w:bottom="0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997D" w14:textId="77777777" w:rsidR="00BA33F6" w:rsidRDefault="00BA33F6">
      <w:pPr>
        <w:spacing w:after="0" w:line="240" w:lineRule="auto"/>
      </w:pPr>
      <w:r>
        <w:separator/>
      </w:r>
    </w:p>
  </w:endnote>
  <w:endnote w:type="continuationSeparator" w:id="0">
    <w:p w14:paraId="4F8EF595" w14:textId="77777777" w:rsidR="00BA33F6" w:rsidRDefault="00B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C886" w14:textId="77777777" w:rsidR="001A7D4A" w:rsidRDefault="001A7D4A" w:rsidP="001A7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5E49" w14:textId="77777777" w:rsidR="00BA33F6" w:rsidRDefault="00BA33F6">
      <w:pPr>
        <w:spacing w:after="0" w:line="240" w:lineRule="auto"/>
      </w:pPr>
      <w:r>
        <w:separator/>
      </w:r>
    </w:p>
  </w:footnote>
  <w:footnote w:type="continuationSeparator" w:id="0">
    <w:p w14:paraId="6D259511" w14:textId="77777777" w:rsidR="00BA33F6" w:rsidRDefault="00BA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3C28" w14:textId="77777777" w:rsidR="001A7D4A" w:rsidRPr="001A7D4A" w:rsidRDefault="001A7D4A" w:rsidP="001A7D4A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C15"/>
    <w:multiLevelType w:val="hybridMultilevel"/>
    <w:tmpl w:val="5ED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73BD"/>
    <w:multiLevelType w:val="hybridMultilevel"/>
    <w:tmpl w:val="1E0ACBA2"/>
    <w:lvl w:ilvl="0" w:tplc="2CDA0C8A">
      <w:start w:val="1"/>
      <w:numFmt w:val="bullet"/>
      <w:pStyle w:val="Resum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4159">
    <w:abstractNumId w:val="6"/>
  </w:num>
  <w:num w:numId="2" w16cid:durableId="2048332178">
    <w:abstractNumId w:val="3"/>
  </w:num>
  <w:num w:numId="3" w16cid:durableId="371882868">
    <w:abstractNumId w:val="4"/>
  </w:num>
  <w:num w:numId="4" w16cid:durableId="1857763923">
    <w:abstractNumId w:val="0"/>
  </w:num>
  <w:num w:numId="5" w16cid:durableId="1099332567">
    <w:abstractNumId w:val="5"/>
  </w:num>
  <w:num w:numId="6" w16cid:durableId="1049382631">
    <w:abstractNumId w:val="2"/>
  </w:num>
  <w:num w:numId="7" w16cid:durableId="2100978312">
    <w:abstractNumId w:val="1"/>
  </w:num>
  <w:num w:numId="8" w16cid:durableId="1015156249">
    <w:abstractNumId w:val="2"/>
  </w:num>
  <w:num w:numId="9" w16cid:durableId="1926987730">
    <w:abstractNumId w:val="2"/>
  </w:num>
  <w:num w:numId="10" w16cid:durableId="45214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B"/>
    <w:rsid w:val="00054B45"/>
    <w:rsid w:val="000B3759"/>
    <w:rsid w:val="00101353"/>
    <w:rsid w:val="00127393"/>
    <w:rsid w:val="001A3913"/>
    <w:rsid w:val="001A4FDC"/>
    <w:rsid w:val="001A7D4A"/>
    <w:rsid w:val="001C1DD8"/>
    <w:rsid w:val="00222CF9"/>
    <w:rsid w:val="00227982"/>
    <w:rsid w:val="002543E3"/>
    <w:rsid w:val="0026617F"/>
    <w:rsid w:val="002749BE"/>
    <w:rsid w:val="002C570E"/>
    <w:rsid w:val="002D04A9"/>
    <w:rsid w:val="002D6117"/>
    <w:rsid w:val="002E6940"/>
    <w:rsid w:val="00302F80"/>
    <w:rsid w:val="003111D5"/>
    <w:rsid w:val="00314C3E"/>
    <w:rsid w:val="003B5671"/>
    <w:rsid w:val="003C011A"/>
    <w:rsid w:val="003C44AE"/>
    <w:rsid w:val="004061AB"/>
    <w:rsid w:val="0041269C"/>
    <w:rsid w:val="004564CE"/>
    <w:rsid w:val="004A0A72"/>
    <w:rsid w:val="004D45BA"/>
    <w:rsid w:val="004F3653"/>
    <w:rsid w:val="0052438A"/>
    <w:rsid w:val="00524710"/>
    <w:rsid w:val="00547C61"/>
    <w:rsid w:val="00555078"/>
    <w:rsid w:val="005D55AA"/>
    <w:rsid w:val="005E0DF5"/>
    <w:rsid w:val="00600A7A"/>
    <w:rsid w:val="00612010"/>
    <w:rsid w:val="0061203A"/>
    <w:rsid w:val="0061350B"/>
    <w:rsid w:val="0064210F"/>
    <w:rsid w:val="0069389B"/>
    <w:rsid w:val="006C2418"/>
    <w:rsid w:val="00717F2D"/>
    <w:rsid w:val="00720DBA"/>
    <w:rsid w:val="007705CF"/>
    <w:rsid w:val="00786C88"/>
    <w:rsid w:val="0078769E"/>
    <w:rsid w:val="00804E31"/>
    <w:rsid w:val="008310FA"/>
    <w:rsid w:val="0089167E"/>
    <w:rsid w:val="008D1775"/>
    <w:rsid w:val="008E2003"/>
    <w:rsid w:val="0090512E"/>
    <w:rsid w:val="00932D17"/>
    <w:rsid w:val="00966543"/>
    <w:rsid w:val="009670E6"/>
    <w:rsid w:val="009732F5"/>
    <w:rsid w:val="009D79D8"/>
    <w:rsid w:val="009E5E77"/>
    <w:rsid w:val="009F2ED4"/>
    <w:rsid w:val="00A34269"/>
    <w:rsid w:val="00A35826"/>
    <w:rsid w:val="00A514AF"/>
    <w:rsid w:val="00A73015"/>
    <w:rsid w:val="00A95568"/>
    <w:rsid w:val="00AB3B00"/>
    <w:rsid w:val="00AD26EA"/>
    <w:rsid w:val="00B05692"/>
    <w:rsid w:val="00B131F3"/>
    <w:rsid w:val="00B15331"/>
    <w:rsid w:val="00B16670"/>
    <w:rsid w:val="00B22855"/>
    <w:rsid w:val="00B23DDD"/>
    <w:rsid w:val="00B26E2E"/>
    <w:rsid w:val="00B86D33"/>
    <w:rsid w:val="00BA33F6"/>
    <w:rsid w:val="00BB0F44"/>
    <w:rsid w:val="00BC22D1"/>
    <w:rsid w:val="00BD2581"/>
    <w:rsid w:val="00C25C67"/>
    <w:rsid w:val="00C34C95"/>
    <w:rsid w:val="00C42F3A"/>
    <w:rsid w:val="00C51265"/>
    <w:rsid w:val="00C6041C"/>
    <w:rsid w:val="00C730D7"/>
    <w:rsid w:val="00C80E2D"/>
    <w:rsid w:val="00C960F8"/>
    <w:rsid w:val="00CD3346"/>
    <w:rsid w:val="00D354FD"/>
    <w:rsid w:val="00D53944"/>
    <w:rsid w:val="00D72025"/>
    <w:rsid w:val="00D74722"/>
    <w:rsid w:val="00DA43A5"/>
    <w:rsid w:val="00DC31E9"/>
    <w:rsid w:val="00E01408"/>
    <w:rsid w:val="00E24012"/>
    <w:rsid w:val="00E25827"/>
    <w:rsid w:val="00E311FD"/>
    <w:rsid w:val="00E3525F"/>
    <w:rsid w:val="00E54DA4"/>
    <w:rsid w:val="00E57089"/>
    <w:rsid w:val="00EA435B"/>
    <w:rsid w:val="00EB6B78"/>
    <w:rsid w:val="00EB6C3D"/>
    <w:rsid w:val="00EC1C23"/>
    <w:rsid w:val="00ED519E"/>
    <w:rsid w:val="00EE6314"/>
    <w:rsid w:val="00F130B5"/>
    <w:rsid w:val="00F2539C"/>
    <w:rsid w:val="00F35F08"/>
    <w:rsid w:val="00FA2E30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BCCF0"/>
  <w15:docId w15:val="{2BDBEF0F-FEDF-4DD7-8B14-4E64427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D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DD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link w:val="SectionHeadingChar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E2D"/>
  </w:style>
  <w:style w:type="paragraph" w:customStyle="1" w:styleId="ResumeHead">
    <w:name w:val="ResumeHead"/>
    <w:basedOn w:val="SectionHeading"/>
    <w:link w:val="ResumeHeadChar"/>
    <w:qFormat/>
    <w:rsid w:val="004F3653"/>
    <w:pPr>
      <w:spacing w:before="120" w:after="60"/>
    </w:pPr>
    <w:rPr>
      <w:b/>
      <w:color w:val="auto"/>
      <w:sz w:val="24"/>
      <w:szCs w:val="24"/>
    </w:rPr>
  </w:style>
  <w:style w:type="paragraph" w:customStyle="1" w:styleId="ResumeHead2">
    <w:name w:val="ResumeHead2"/>
    <w:basedOn w:val="Heading2"/>
    <w:next w:val="ResumeHead2sub"/>
    <w:link w:val="ResumeHead2Char"/>
    <w:qFormat/>
    <w:rsid w:val="00B22855"/>
    <w:rPr>
      <w:rFonts w:asciiTheme="majorHAnsi" w:hAnsiTheme="majorHAnsi"/>
      <w:iCs/>
      <w:sz w:val="22"/>
      <w:szCs w:val="22"/>
    </w:rPr>
  </w:style>
  <w:style w:type="character" w:customStyle="1" w:styleId="SectionHeadingChar">
    <w:name w:val="Section Heading Char"/>
    <w:basedOn w:val="Heading1Char"/>
    <w:link w:val="SectionHeading"/>
    <w:rsid w:val="001A4FDC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ResumeHeadChar">
    <w:name w:val="ResumeHead Char"/>
    <w:basedOn w:val="SectionHeadingChar"/>
    <w:link w:val="ResumeHead"/>
    <w:rsid w:val="004F3653"/>
    <w:rPr>
      <w:rFonts w:asciiTheme="majorHAnsi" w:eastAsiaTheme="majorEastAsia" w:hAnsiTheme="majorHAnsi" w:cstheme="majorBidi"/>
      <w:b/>
      <w:bCs/>
      <w:color w:val="2F5897" w:themeColor="text2"/>
      <w:sz w:val="24"/>
      <w:szCs w:val="24"/>
    </w:rPr>
  </w:style>
  <w:style w:type="paragraph" w:customStyle="1" w:styleId="ResumeBody">
    <w:name w:val="ResumeBody"/>
    <w:basedOn w:val="Normal"/>
    <w:link w:val="ResumeBodyChar"/>
    <w:qFormat/>
    <w:rsid w:val="00B22855"/>
    <w:pPr>
      <w:spacing w:after="120" w:line="240" w:lineRule="auto"/>
    </w:pPr>
    <w:rPr>
      <w:rFonts w:ascii="Calibri" w:hAnsi="Calibri" w:cs="Calibri"/>
      <w:noProof/>
    </w:rPr>
  </w:style>
  <w:style w:type="character" w:customStyle="1" w:styleId="ResumeHead2Char">
    <w:name w:val="ResumeHead2 Char"/>
    <w:basedOn w:val="Heading2Char"/>
    <w:link w:val="ResumeHead2"/>
    <w:rsid w:val="00B22855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paragraph" w:customStyle="1" w:styleId="ResumeBullet">
    <w:name w:val="ResumeBullet"/>
    <w:basedOn w:val="ListParagraph"/>
    <w:link w:val="ResumeBulletChar"/>
    <w:qFormat/>
    <w:rsid w:val="00B26E2E"/>
    <w:pPr>
      <w:numPr>
        <w:numId w:val="6"/>
      </w:numPr>
    </w:pPr>
    <w:rPr>
      <w:rFonts w:ascii="Calibri" w:hAnsi="Calibri" w:cs="Calibri"/>
      <w:sz w:val="20"/>
      <w:szCs w:val="20"/>
    </w:rPr>
  </w:style>
  <w:style w:type="character" w:customStyle="1" w:styleId="ResumeBodyChar">
    <w:name w:val="ResumeBody Char"/>
    <w:basedOn w:val="DefaultParagraphFont"/>
    <w:link w:val="ResumeBody"/>
    <w:rsid w:val="00B22855"/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FDC"/>
    <w:rPr>
      <w:rFonts w:eastAsiaTheme="minorHAnsi"/>
      <w:sz w:val="21"/>
    </w:rPr>
  </w:style>
  <w:style w:type="character" w:customStyle="1" w:styleId="ResumeBulletChar">
    <w:name w:val="ResumeBullet Char"/>
    <w:basedOn w:val="ListParagraphChar"/>
    <w:link w:val="ResumeBullet"/>
    <w:rsid w:val="00B26E2E"/>
    <w:rPr>
      <w:rFonts w:ascii="Calibri" w:eastAsiaTheme="minorHAnsi" w:hAnsi="Calibri" w:cs="Calibri"/>
      <w:sz w:val="20"/>
      <w:szCs w:val="20"/>
    </w:rPr>
  </w:style>
  <w:style w:type="paragraph" w:customStyle="1" w:styleId="ResumeHead3">
    <w:name w:val="ResumeHead3"/>
    <w:basedOn w:val="ResumeHead2"/>
    <w:link w:val="ResumeHead3Char"/>
    <w:qFormat/>
    <w:rsid w:val="00B26E2E"/>
    <w:pPr>
      <w:ind w:left="360"/>
    </w:pPr>
  </w:style>
  <w:style w:type="paragraph" w:customStyle="1" w:styleId="ResumeBody2">
    <w:name w:val="ResumeBody2"/>
    <w:basedOn w:val="ResumeBody"/>
    <w:link w:val="ResumeBody2Char"/>
    <w:qFormat/>
    <w:rsid w:val="00B26E2E"/>
    <w:pPr>
      <w:tabs>
        <w:tab w:val="left" w:pos="360"/>
      </w:tabs>
      <w:ind w:left="360"/>
    </w:pPr>
  </w:style>
  <w:style w:type="character" w:customStyle="1" w:styleId="ResumeHead3Char">
    <w:name w:val="ResumeHead3 Char"/>
    <w:basedOn w:val="ResumeHead2Char"/>
    <w:link w:val="ResumeHead3"/>
    <w:rsid w:val="00B26E2E"/>
    <w:rPr>
      <w:rFonts w:asciiTheme="majorHAnsi" w:eastAsiaTheme="majorEastAsia" w:hAnsiTheme="majorHAnsi" w:cstheme="majorBidi"/>
      <w:b/>
      <w:bCs/>
      <w:i w:val="0"/>
      <w:iCs/>
      <w:sz w:val="20"/>
      <w:szCs w:val="20"/>
    </w:rPr>
  </w:style>
  <w:style w:type="character" w:customStyle="1" w:styleId="ResumeBody2Char">
    <w:name w:val="ResumeBody2 Char"/>
    <w:basedOn w:val="ResumeBodyChar"/>
    <w:link w:val="ResumeBody2"/>
    <w:rsid w:val="00B26E2E"/>
    <w:rPr>
      <w:rFonts w:ascii="Calibri" w:hAnsi="Calibri" w:cs="Calibri"/>
      <w:noProof/>
      <w:sz w:val="20"/>
      <w:szCs w:val="20"/>
    </w:rPr>
  </w:style>
  <w:style w:type="paragraph" w:customStyle="1" w:styleId="ResumeHead2sub">
    <w:name w:val="ResumeHead2_sub"/>
    <w:basedOn w:val="ResumeHead2"/>
    <w:link w:val="ResumeHead2subChar"/>
    <w:qFormat/>
    <w:rsid w:val="00B22855"/>
    <w:pPr>
      <w:spacing w:before="0" w:after="120"/>
    </w:pPr>
    <w:rPr>
      <w:rFonts w:ascii="Calibri" w:hAnsi="Calibri" w:cs="Calibri"/>
      <w:b w:val="0"/>
      <w:bCs w:val="0"/>
      <w:i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0512E"/>
    <w:rPr>
      <w:color w:val="605E5C"/>
      <w:shd w:val="clear" w:color="auto" w:fill="E1DFDD"/>
    </w:rPr>
  </w:style>
  <w:style w:type="character" w:customStyle="1" w:styleId="ResumeHead2subChar">
    <w:name w:val="ResumeHead2_sub Char"/>
    <w:basedOn w:val="ResumeHead2Char"/>
    <w:link w:val="ResumeHead2sub"/>
    <w:rsid w:val="00B22855"/>
    <w:rPr>
      <w:rFonts w:ascii="Calibri" w:eastAsiaTheme="majorEastAsia" w:hAnsi="Calibri" w:cs="Calibri"/>
      <w:b w:val="0"/>
      <w:bCs w:val="0"/>
      <w:i/>
      <w:iCs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traderoutes.com" TargetMode="External"/><Relationship Id="rId18" Type="http://schemas.openxmlformats.org/officeDocument/2006/relationships/hyperlink" Target="http://www.linkedin.com/in/jayle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jaycleon.com" TargetMode="External"/><Relationship Id="rId17" Type="http://schemas.openxmlformats.org/officeDocument/2006/relationships/hyperlink" Target="http://www.newtraderou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ycleo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ycleon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ycleon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in/jayleon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\AppData\Roaming\Microsoft\Templates\Resume%20(Executive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7001 Seaview Ave NW, no. 160-50, Seattle, WA 98117 </CompanyAddress>
  <CompanyPhone>206-909-4800</CompanyPhone>
  <CompanyFax/>
  <CompanyEmail>jaycleon@gmail.com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CDF7-7FFE-4C6A-934D-066874864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theme).dotx</Template>
  <TotalTime>288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 C. Leon</dc:creator>
  <cp:keywords/>
  <cp:lastModifiedBy>Jay Leon</cp:lastModifiedBy>
  <cp:revision>3</cp:revision>
  <cp:lastPrinted>2022-10-03T15:22:00Z</cp:lastPrinted>
  <dcterms:created xsi:type="dcterms:W3CDTF">2022-10-10T19:01:00Z</dcterms:created>
  <dcterms:modified xsi:type="dcterms:W3CDTF">2022-10-19T19:41:00Z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